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DF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350626"/>
            <wp:effectExtent l="19050" t="0" r="3175" b="0"/>
            <wp:docPr id="6" name="Рисунок 6" descr="C:\Documents and Settings\ДС\Мои документы\HWScan033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С\Мои документы\HWScan0337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6DF1" w:rsidRDefault="00786DF1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01A7" w:rsidRDefault="00350460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У</w:t>
      </w:r>
      <w:proofErr w:type="gramEnd"/>
      <w:r>
        <w:rPr>
          <w:rFonts w:ascii="Times New Roman" w:hAnsi="Times New Roman" w:cs="Times New Roman"/>
          <w:sz w:val="24"/>
          <w:szCs w:val="24"/>
        </w:rPr>
        <w:t>тверждаю:</w:t>
      </w:r>
    </w:p>
    <w:p w:rsidR="00350460" w:rsidRDefault="00350460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                                              Заведующий МБДОУ</w:t>
      </w:r>
    </w:p>
    <w:p w:rsidR="00350460" w:rsidRDefault="00350460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3 от 18.01.16.                                              детский сад № 28 «Зайчик»</w:t>
      </w:r>
    </w:p>
    <w:p w:rsidR="00350460" w:rsidRDefault="00350460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_______________  Т.В.Мишина</w:t>
      </w:r>
    </w:p>
    <w:p w:rsidR="00350460" w:rsidRPr="00350460" w:rsidRDefault="00350460" w:rsidP="0035046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Приказ № 62 от 18.01.16.</w:t>
      </w:r>
    </w:p>
    <w:p w:rsidR="00A601A7" w:rsidRPr="00A601A7" w:rsidRDefault="00A601A7" w:rsidP="00A601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1A7" w:rsidRPr="00A601A7" w:rsidRDefault="00A601A7" w:rsidP="00A60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1A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A601A7" w:rsidRPr="00A601A7" w:rsidRDefault="00A601A7" w:rsidP="00A60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1A7">
        <w:rPr>
          <w:rFonts w:ascii="Times New Roman" w:hAnsi="Times New Roman" w:cs="Times New Roman"/>
          <w:b/>
          <w:sz w:val="24"/>
          <w:szCs w:val="24"/>
        </w:rPr>
        <w:t>о раб</w:t>
      </w:r>
      <w:r w:rsidR="00AC005E">
        <w:rPr>
          <w:rFonts w:ascii="Times New Roman" w:hAnsi="Times New Roman" w:cs="Times New Roman"/>
          <w:b/>
          <w:sz w:val="24"/>
          <w:szCs w:val="24"/>
        </w:rPr>
        <w:t>оте педагогической мастерской в МБДОУ детский сад</w:t>
      </w:r>
      <w:r w:rsidRPr="00A601A7">
        <w:rPr>
          <w:rFonts w:ascii="Times New Roman" w:hAnsi="Times New Roman" w:cs="Times New Roman"/>
          <w:b/>
          <w:sz w:val="24"/>
          <w:szCs w:val="24"/>
        </w:rPr>
        <w:t xml:space="preserve"> № 28 «Зайчик»</w:t>
      </w:r>
    </w:p>
    <w:p w:rsidR="00A601A7" w:rsidRPr="00A601A7" w:rsidRDefault="00A601A7" w:rsidP="00A60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по изучению проблемы: </w:t>
      </w:r>
      <w:r w:rsidRPr="00A601A7">
        <w:rPr>
          <w:rFonts w:ascii="Times New Roman" w:hAnsi="Times New Roman" w:cs="Times New Roman"/>
          <w:b/>
          <w:sz w:val="24"/>
          <w:szCs w:val="24"/>
        </w:rPr>
        <w:t>«</w:t>
      </w:r>
      <w:r w:rsidRPr="00A601A7">
        <w:rPr>
          <w:rFonts w:ascii="Times New Roman" w:hAnsi="Times New Roman" w:cs="Times New Roman"/>
          <w:sz w:val="24"/>
          <w:szCs w:val="24"/>
        </w:rPr>
        <w:t xml:space="preserve"> 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</w:t>
      </w:r>
      <w:r w:rsidRPr="00A601A7">
        <w:rPr>
          <w:rFonts w:ascii="Times New Roman" w:hAnsi="Times New Roman" w:cs="Times New Roman"/>
          <w:b/>
          <w:sz w:val="24"/>
          <w:szCs w:val="24"/>
        </w:rPr>
        <w:t>.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01A7">
        <w:rPr>
          <w:rFonts w:ascii="Times New Roman" w:hAnsi="Times New Roman" w:cs="Times New Roman"/>
          <w:sz w:val="24"/>
          <w:szCs w:val="24"/>
        </w:rPr>
        <w:t xml:space="preserve">.Цели: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1. Совершенствовать систему </w:t>
      </w:r>
      <w:proofErr w:type="spellStart"/>
      <w:proofErr w:type="gramStart"/>
      <w:r w:rsidRPr="00A601A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601A7">
        <w:rPr>
          <w:rFonts w:ascii="Times New Roman" w:hAnsi="Times New Roman" w:cs="Times New Roman"/>
          <w:sz w:val="24"/>
          <w:szCs w:val="24"/>
        </w:rPr>
        <w:t>- образовательного</w:t>
      </w:r>
      <w:proofErr w:type="gramEnd"/>
      <w:r w:rsidRPr="00A601A7">
        <w:rPr>
          <w:rFonts w:ascii="Times New Roman" w:hAnsi="Times New Roman" w:cs="Times New Roman"/>
          <w:sz w:val="24"/>
          <w:szCs w:val="24"/>
        </w:rPr>
        <w:t xml:space="preserve"> процесса через стимулирование развития творческого инициат</w:t>
      </w:r>
      <w:r>
        <w:rPr>
          <w:rFonts w:ascii="Times New Roman" w:hAnsi="Times New Roman" w:cs="Times New Roman"/>
          <w:sz w:val="24"/>
          <w:szCs w:val="24"/>
        </w:rPr>
        <w:t>ивного подхода вос</w:t>
      </w:r>
      <w:r w:rsidRPr="00A601A7">
        <w:rPr>
          <w:rFonts w:ascii="Times New Roman" w:hAnsi="Times New Roman" w:cs="Times New Roman"/>
          <w:sz w:val="24"/>
          <w:szCs w:val="24"/>
        </w:rPr>
        <w:t>питателей к проблеме « 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2.Выявить педагогические условия, способствующие успешной адаптации детей в ДОУ.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3. Создание условий для  максимального раскрытия индивидуального возрастного потенциала детей, воспитание интереса к жизни русского народа, развитие эстетического чувства посредством организации художественно- продуктивной деятельности.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Start"/>
      <w:r w:rsidRPr="00A601A7">
        <w:rPr>
          <w:rFonts w:ascii="Times New Roman" w:hAnsi="Times New Roman" w:cs="Times New Roman"/>
          <w:sz w:val="24"/>
          <w:szCs w:val="24"/>
        </w:rPr>
        <w:t>.  Задачи</w:t>
      </w:r>
      <w:proofErr w:type="gramEnd"/>
      <w:r w:rsidRPr="00A601A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1. Приобщить воспитателей к поисковой опытно-экспериментальной деятельности.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2. Повысить уровень знаний педагогических кадров и педагогическое мастерство в группах старшего дошкольного возраста.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3.Провести анализ состояния проблемы обучения детей навыкам работы с народной узелковой игрушкой.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4.Разработать и апробировать комплекс методических рекомендаций по  проблеме «Ознакомление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5. Формирование у детей таких качеств личности, как внимание, ответственность за своё поведение, уверенность в своих действиях у детей дошкольного возраста. Активизировать познавательный интерес к традиционному укладу жизни русского народа.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lastRenderedPageBreak/>
        <w:t>6. Систематизировать теоретический и практический материал в процессе работы над проблемой  «Ознакомление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7. Расширять просветительскую работу с родителями по  проблеме «Ознакомление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деятельности», используя современные формы работы.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 w:rsidRPr="00A601A7">
        <w:rPr>
          <w:rFonts w:ascii="Times New Roman" w:hAnsi="Times New Roman" w:cs="Times New Roman"/>
          <w:sz w:val="24"/>
          <w:szCs w:val="24"/>
        </w:rPr>
        <w:t>.  Ожидаемые</w:t>
      </w:r>
      <w:proofErr w:type="gramEnd"/>
      <w:r w:rsidRPr="00A601A7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A601A7" w:rsidRPr="00A601A7" w:rsidRDefault="00A601A7" w:rsidP="00A601A7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мастерства, уровня знаний педагогических кадров по проблеме «Ознакомление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деятельности»;</w:t>
      </w:r>
    </w:p>
    <w:p w:rsidR="00A601A7" w:rsidRPr="00A601A7" w:rsidRDefault="00A601A7" w:rsidP="00A60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Построение предметно-развивающей образовательной среды  в соответствии с современными педагогическими требованиями;</w:t>
      </w:r>
    </w:p>
    <w:p w:rsidR="00A601A7" w:rsidRPr="00A601A7" w:rsidRDefault="00A601A7" w:rsidP="00A60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Модернизация образовательного процесса на основе принципов личностно-ориентированного подхода, интеграции, самостоятельной и активной жизнедеятельности участников образовательного процесса;</w:t>
      </w:r>
    </w:p>
    <w:p w:rsidR="00A601A7" w:rsidRPr="00A601A7" w:rsidRDefault="00A601A7" w:rsidP="00A60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Комплексный подход к ребёнку со стороны коллектива ДОУ.   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601A7">
        <w:rPr>
          <w:rFonts w:ascii="Times New Roman" w:hAnsi="Times New Roman" w:cs="Times New Roman"/>
          <w:sz w:val="24"/>
          <w:szCs w:val="24"/>
        </w:rPr>
        <w:t>. Управление:</w:t>
      </w:r>
    </w:p>
    <w:p w:rsidR="00A601A7" w:rsidRPr="00A601A7" w:rsidRDefault="00A601A7" w:rsidP="00A601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Деятельность педагогической мастерской подотчётная управлению образования;</w:t>
      </w:r>
    </w:p>
    <w:p w:rsidR="00A601A7" w:rsidRPr="00A601A7" w:rsidRDefault="00A601A7" w:rsidP="00A601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Обязанности между участниками педагогической мастерской распределяются в соответствии с приказом по дошкольному учреждению;</w:t>
      </w:r>
    </w:p>
    <w:p w:rsidR="00A601A7" w:rsidRPr="00A601A7" w:rsidRDefault="00A601A7" w:rsidP="00A601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Участники педагогической мастерской несут ответственность за результативность выполнения плана работы по развитию познавательной сферы детей дошкольного возраста.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601A7">
        <w:rPr>
          <w:rFonts w:ascii="Times New Roman" w:hAnsi="Times New Roman" w:cs="Times New Roman"/>
          <w:sz w:val="24"/>
          <w:szCs w:val="24"/>
        </w:rPr>
        <w:t xml:space="preserve">. Основные направления и структура </w:t>
      </w:r>
      <w:proofErr w:type="gramStart"/>
      <w:r w:rsidRPr="00A601A7">
        <w:rPr>
          <w:rFonts w:ascii="Times New Roman" w:hAnsi="Times New Roman" w:cs="Times New Roman"/>
          <w:sz w:val="24"/>
          <w:szCs w:val="24"/>
        </w:rPr>
        <w:t>деятельности  педагогической</w:t>
      </w:r>
      <w:proofErr w:type="gramEnd"/>
      <w:r w:rsidRPr="00A601A7">
        <w:rPr>
          <w:rFonts w:ascii="Times New Roman" w:hAnsi="Times New Roman" w:cs="Times New Roman"/>
          <w:sz w:val="24"/>
          <w:szCs w:val="24"/>
        </w:rPr>
        <w:t xml:space="preserve"> мастерской: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1. Систематизировать воспитательно-образовательную деятельность в ___ возрастных группах по вопросу «Ознакомление детей с традиционным укладом жизни русского народа, развитию эстетического чувства посредством организации художественно- продуктивной деятельности»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2. Обучение всех участников образовательного процесса.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3. Формирование ценностных установок личности ребёнка, жизненных приоритетов, направленных на интерес ребёнка к  вопросу ознакомления с традиционным укладом жизни русского народа.</w:t>
      </w:r>
    </w:p>
    <w:p w:rsidR="00A601A7" w:rsidRPr="00A601A7" w:rsidRDefault="00A601A7" w:rsidP="00A601A7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     4. Консультативная деятельность руководителя и членов педагогической                мастерской по вопросам  воспитания у детей интереса к укладу и быту жизни русского народа.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5. Реализация основных направлений деятельности педагогической мастерской в процессе проведения занятий по художественно-продуктивной деятельности через систему семинаров, консультаций, других мероприятий, а так же ведение аналитической и практической деятельности.</w:t>
      </w:r>
    </w:p>
    <w:p w:rsidR="00A601A7" w:rsidRPr="00A601A7" w:rsidRDefault="00A601A7" w:rsidP="00A601A7">
      <w:pPr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  <w:lang w:val="en-US"/>
        </w:rPr>
        <w:lastRenderedPageBreak/>
        <w:t>VI</w:t>
      </w:r>
      <w:r w:rsidRPr="00A601A7">
        <w:rPr>
          <w:rFonts w:ascii="Times New Roman" w:hAnsi="Times New Roman" w:cs="Times New Roman"/>
          <w:sz w:val="24"/>
          <w:szCs w:val="24"/>
        </w:rPr>
        <w:t xml:space="preserve">.    Финансирование: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1. Финансирование педагогической мастерской осуществляется за счёт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     средств: учредителя, спонсоров.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2. Надбавки и доплаты к заработной плате участникам педагогической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    мастерской устанавливаются учредителем при утверждении статуса 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 xml:space="preserve">    педагогической мастерской в соответствии с «Положением о надбавках»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  <w:r w:rsidRPr="00A601A7">
        <w:rPr>
          <w:rFonts w:ascii="Times New Roman" w:hAnsi="Times New Roman" w:cs="Times New Roman"/>
          <w:sz w:val="24"/>
          <w:szCs w:val="24"/>
        </w:rPr>
        <w:t>3. Руководитель педагогической мастерской получает доплату к заработной плате в размере 15 %, члены педагогической мастерской – 10%</w:t>
      </w:r>
    </w:p>
    <w:p w:rsidR="00A601A7" w:rsidRPr="00A601A7" w:rsidRDefault="00A601A7" w:rsidP="00A601A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F48B0" w:rsidRDefault="000F48B0"/>
    <w:sectPr w:rsidR="000F48B0" w:rsidSect="00D15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B3A40"/>
    <w:multiLevelType w:val="hybridMultilevel"/>
    <w:tmpl w:val="4E8A7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CB7793"/>
    <w:multiLevelType w:val="hybridMultilevel"/>
    <w:tmpl w:val="08981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1A7"/>
    <w:rsid w:val="000F48B0"/>
    <w:rsid w:val="00350460"/>
    <w:rsid w:val="00635A56"/>
    <w:rsid w:val="00786DF1"/>
    <w:rsid w:val="00985EB8"/>
    <w:rsid w:val="00A601A7"/>
    <w:rsid w:val="00AC005E"/>
    <w:rsid w:val="00D1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784</Words>
  <Characters>4475</Characters>
  <Application>Microsoft Office Word</Application>
  <DocSecurity>0</DocSecurity>
  <Lines>37</Lines>
  <Paragraphs>10</Paragraphs>
  <ScaleCrop>false</ScaleCrop>
  <Company/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8</cp:revision>
  <cp:lastPrinted>2016-01-22T10:31:00Z</cp:lastPrinted>
  <dcterms:created xsi:type="dcterms:W3CDTF">2015-03-24T07:35:00Z</dcterms:created>
  <dcterms:modified xsi:type="dcterms:W3CDTF">2016-07-21T08:05:00Z</dcterms:modified>
</cp:coreProperties>
</file>